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AD" w:rsidRPr="00AB0B4F" w:rsidRDefault="00AE67AD" w:rsidP="00AE67AD">
      <w:pPr>
        <w:pStyle w:val="MRheading1"/>
        <w:numPr>
          <w:ilvl w:val="0"/>
          <w:numId w:val="0"/>
        </w:numPr>
        <w:ind w:left="720" w:hanging="720"/>
        <w:rPr>
          <w:rFonts w:cs="Arial"/>
          <w:b w:val="0"/>
          <w:sz w:val="20"/>
        </w:rPr>
      </w:pPr>
      <w:r w:rsidRPr="00AB0B4F">
        <w:rPr>
          <w:rFonts w:cs="Arial"/>
          <w:sz w:val="20"/>
        </w:rPr>
        <w:t>Schedule 1</w:t>
      </w:r>
    </w:p>
    <w:p w:rsidR="00AE67AD" w:rsidRPr="00AB0B4F" w:rsidRDefault="00AE67AD" w:rsidP="00AE67AD">
      <w:pPr>
        <w:pStyle w:val="MRLegal"/>
        <w:rPr>
          <w:rFonts w:cs="Arial"/>
          <w:iCs/>
          <w:sz w:val="20"/>
        </w:rPr>
      </w:pPr>
      <w:r w:rsidRPr="00AB0B4F">
        <w:rPr>
          <w:rFonts w:cs="Arial"/>
          <w:sz w:val="20"/>
        </w:rPr>
        <w:t>Students from WENZAO</w:t>
      </w:r>
      <w:r w:rsidRPr="00AB0B4F">
        <w:rPr>
          <w:rFonts w:cs="Arial"/>
          <w:sz w:val="20"/>
          <w:lang w:val="en-CA"/>
        </w:rPr>
        <w:t xml:space="preserve"> </w:t>
      </w:r>
      <w:r w:rsidRPr="00AB0B4F">
        <w:rPr>
          <w:rFonts w:cs="Arial"/>
          <w:sz w:val="20"/>
        </w:rPr>
        <w:t xml:space="preserve">will </w:t>
      </w:r>
      <w:r w:rsidRPr="00AB0B4F">
        <w:rPr>
          <w:rFonts w:cs="Arial"/>
          <w:iCs/>
          <w:sz w:val="20"/>
        </w:rPr>
        <w:t>be considered for admission to the following Essex degree courses based on the following admissions criteria:</w:t>
      </w:r>
    </w:p>
    <w:p w:rsidR="00AE67AD" w:rsidRPr="00AB0B4F" w:rsidRDefault="00AE67AD" w:rsidP="00AE67AD">
      <w:pPr>
        <w:pStyle w:val="MRLegal"/>
        <w:rPr>
          <w:rFonts w:cs="Arial"/>
          <w:b/>
          <w:iCs/>
          <w:sz w:val="20"/>
          <w:u w:val="single"/>
        </w:rPr>
      </w:pPr>
    </w:p>
    <w:p w:rsidR="00AE67AD" w:rsidRPr="00AB0B4F" w:rsidRDefault="00AE67AD" w:rsidP="00AE67AD">
      <w:pPr>
        <w:pStyle w:val="MRLegal"/>
        <w:rPr>
          <w:rFonts w:cs="Arial"/>
          <w:b/>
          <w:iCs/>
          <w:sz w:val="20"/>
          <w:u w:val="single"/>
        </w:rPr>
      </w:pPr>
      <w:r w:rsidRPr="00AB0B4F">
        <w:rPr>
          <w:rFonts w:cs="Arial"/>
          <w:b/>
          <w:iCs/>
          <w:sz w:val="20"/>
          <w:u w:val="single"/>
        </w:rPr>
        <w:t>Postgraduate arrangements</w:t>
      </w:r>
    </w:p>
    <w:p w:rsidR="00AE67AD" w:rsidRPr="00AB0B4F" w:rsidRDefault="00AE67AD" w:rsidP="00AE67AD">
      <w:pPr>
        <w:pStyle w:val="MRLegal"/>
        <w:rPr>
          <w:rFonts w:cs="Arial"/>
          <w:b/>
          <w:i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969"/>
        <w:gridCol w:w="2603"/>
        <w:gridCol w:w="2814"/>
      </w:tblGrid>
      <w:tr w:rsidR="00AE67AD" w:rsidRPr="00AB0B4F" w:rsidTr="009E5A92">
        <w:trPr>
          <w:trHeight w:val="70"/>
        </w:trPr>
        <w:tc>
          <w:tcPr>
            <w:tcW w:w="1646" w:type="dxa"/>
            <w:shd w:val="clear" w:color="auto" w:fill="000000" w:themeFill="text1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AB0B4F">
              <w:rPr>
                <w:rFonts w:eastAsia="Calibri" w:cs="Arial"/>
                <w:b/>
                <w:sz w:val="20"/>
                <w:lang w:eastAsia="en-US"/>
              </w:rPr>
              <w:t>Arrangement Type</w:t>
            </w:r>
          </w:p>
        </w:tc>
        <w:tc>
          <w:tcPr>
            <w:tcW w:w="2006" w:type="dxa"/>
            <w:shd w:val="clear" w:color="auto" w:fill="000000" w:themeFill="text1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cs="Arial"/>
                <w:b/>
                <w:bCs/>
                <w:sz w:val="20"/>
                <w:bdr w:val="none" w:sz="0" w:space="0" w:color="auto" w:frame="1"/>
                <w:shd w:val="clear" w:color="auto" w:fill="FFFFFF"/>
              </w:rPr>
            </w:pPr>
            <w:r w:rsidRPr="00AB0B4F">
              <w:rPr>
                <w:rFonts w:eastAsia="Calibri" w:cs="Arial"/>
                <w:b/>
                <w:sz w:val="20"/>
                <w:lang w:eastAsia="en-US"/>
              </w:rPr>
              <w:t>Courses at WENZAO</w:t>
            </w:r>
          </w:p>
        </w:tc>
        <w:tc>
          <w:tcPr>
            <w:tcW w:w="2689" w:type="dxa"/>
            <w:shd w:val="clear" w:color="auto" w:fill="000000" w:themeFill="text1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AB0B4F">
              <w:rPr>
                <w:rFonts w:eastAsia="Calibri" w:cs="Arial"/>
                <w:b/>
                <w:sz w:val="20"/>
                <w:lang w:eastAsia="en-US"/>
              </w:rPr>
              <w:t>Entry Requirements</w:t>
            </w:r>
          </w:p>
        </w:tc>
        <w:tc>
          <w:tcPr>
            <w:tcW w:w="2904" w:type="dxa"/>
            <w:shd w:val="clear" w:color="auto" w:fill="000000" w:themeFill="text1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AB0B4F">
              <w:rPr>
                <w:rFonts w:eastAsia="Calibri" w:cs="Arial"/>
                <w:b/>
                <w:sz w:val="20"/>
                <w:lang w:eastAsia="en-US"/>
              </w:rPr>
              <w:t>Courses at Essex</w:t>
            </w:r>
          </w:p>
        </w:tc>
      </w:tr>
      <w:tr w:rsidR="00AE67AD" w:rsidRPr="00AB0B4F" w:rsidTr="009E5A92">
        <w:trPr>
          <w:trHeight w:val="3960"/>
        </w:trPr>
        <w:tc>
          <w:tcPr>
            <w:tcW w:w="1646" w:type="dxa"/>
            <w:shd w:val="clear" w:color="auto" w:fill="auto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AB0B4F">
              <w:rPr>
                <w:rFonts w:eastAsia="Calibri" w:cs="Arial"/>
                <w:sz w:val="20"/>
                <w:lang w:eastAsia="en-US"/>
              </w:rPr>
              <w:t>3(CT)+1</w:t>
            </w: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AB0B4F">
              <w:rPr>
                <w:rFonts w:eastAsia="Calibri" w:cs="Arial"/>
                <w:sz w:val="20"/>
                <w:lang w:eastAsia="en-US"/>
              </w:rPr>
              <w:t>(Level 7 entry)</w:t>
            </w:r>
          </w:p>
        </w:tc>
        <w:tc>
          <w:tcPr>
            <w:tcW w:w="2006" w:type="dxa"/>
            <w:shd w:val="clear" w:color="auto" w:fill="auto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cs="Arial"/>
                <w:sz w:val="20"/>
              </w:rPr>
            </w:pPr>
            <w:r w:rsidRPr="00AB0B4F">
              <w:rPr>
                <w:rFonts w:cs="Arial"/>
                <w:bCs/>
                <w:sz w:val="20"/>
                <w:bdr w:val="none" w:sz="0" w:space="0" w:color="auto" w:frame="1"/>
                <w:shd w:val="clear" w:color="auto" w:fill="FFFFFF"/>
              </w:rPr>
              <w:t>Three years of the four year undergraduate degree in the Department of International Affairs</w:t>
            </w:r>
          </w:p>
          <w:p w:rsidR="00AE67AD" w:rsidRPr="00AB0B4F" w:rsidRDefault="00AE67AD" w:rsidP="009E5A92">
            <w:pPr>
              <w:spacing w:line="240" w:lineRule="auto"/>
              <w:rPr>
                <w:rFonts w:cs="Arial"/>
                <w:sz w:val="20"/>
              </w:rPr>
            </w:pPr>
          </w:p>
          <w:p w:rsidR="00AE67AD" w:rsidRPr="00AB0B4F" w:rsidRDefault="00AE67AD" w:rsidP="009E5A92">
            <w:pPr>
              <w:pStyle w:val="a8"/>
              <w:spacing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89" w:type="dxa"/>
            <w:shd w:val="clear" w:color="auto" w:fill="auto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cs="Arial"/>
                <w:sz w:val="20"/>
                <w:lang w:eastAsia="en-US"/>
              </w:rPr>
            </w:pPr>
            <w:r w:rsidRPr="00AB0B4F">
              <w:rPr>
                <w:rFonts w:eastAsia="Calibri" w:cs="Arial"/>
                <w:sz w:val="20"/>
                <w:lang w:eastAsia="en-US"/>
              </w:rPr>
              <w:t xml:space="preserve">Successful completion of the first three years of the specified programme with an overall transcript average of </w:t>
            </w:r>
            <w:r w:rsidRPr="00AB0B4F">
              <w:rPr>
                <w:rFonts w:cs="Arial"/>
                <w:sz w:val="20"/>
                <w:shd w:val="clear" w:color="auto" w:fill="FFFFFF"/>
                <w:lang w:eastAsia="en-US"/>
              </w:rPr>
              <w:t>70%</w:t>
            </w: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i/>
                <w:sz w:val="20"/>
                <w:lang w:eastAsia="en-US"/>
              </w:rPr>
            </w:pP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AB0B4F">
              <w:rPr>
                <w:rFonts w:eastAsia="Calibri" w:cs="Arial"/>
                <w:b/>
                <w:sz w:val="20"/>
                <w:lang w:eastAsia="en-US"/>
              </w:rPr>
              <w:t>AND</w:t>
            </w: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AB0B4F">
              <w:rPr>
                <w:rFonts w:eastAsia="Calibri" w:cs="Arial"/>
                <w:sz w:val="20"/>
                <w:lang w:eastAsia="en-US"/>
              </w:rPr>
              <w:t>Standard University of Essex English Language entry requirements.</w:t>
            </w: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04" w:type="dxa"/>
            <w:shd w:val="clear" w:color="auto" w:fill="auto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AB0B4F">
              <w:rPr>
                <w:rFonts w:eastAsia="Calibri" w:cs="Arial"/>
                <w:sz w:val="20"/>
                <w:lang w:eastAsia="en-US"/>
              </w:rPr>
              <w:t xml:space="preserve">The following courses in the </w:t>
            </w:r>
            <w:r w:rsidRPr="00AB0B4F">
              <w:rPr>
                <w:rFonts w:eastAsia="Calibri" w:cs="Arial"/>
                <w:b/>
                <w:sz w:val="20"/>
                <w:lang w:eastAsia="en-US"/>
              </w:rPr>
              <w:t>Department of Government</w:t>
            </w:r>
            <w:r w:rsidRPr="00AB0B4F">
              <w:rPr>
                <w:rFonts w:eastAsia="Calibri" w:cs="Arial"/>
                <w:sz w:val="20"/>
                <w:lang w:eastAsia="en-US"/>
              </w:rPr>
              <w:t>:</w:t>
            </w:r>
          </w:p>
          <w:p w:rsidR="00AE67AD" w:rsidRPr="00AB0B4F" w:rsidRDefault="00AE67AD" w:rsidP="00AE67AD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B0B4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MA Politics</w:t>
            </w:r>
          </w:p>
          <w:p w:rsidR="00AE67AD" w:rsidRPr="00AB0B4F" w:rsidRDefault="00AE67AD" w:rsidP="00AE67AD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B0B4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MA Political Theory</w:t>
            </w:r>
          </w:p>
          <w:p w:rsidR="00AE67AD" w:rsidRPr="00AB0B4F" w:rsidRDefault="00AE67AD" w:rsidP="00AE67AD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B0B4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MA United States Politics</w:t>
            </w:r>
          </w:p>
          <w:p w:rsidR="00AE67AD" w:rsidRPr="00AB0B4F" w:rsidRDefault="00AE67AD" w:rsidP="00AE67AD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B0B4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MSc Social Data Science</w:t>
            </w:r>
          </w:p>
          <w:p w:rsidR="00AE67AD" w:rsidRPr="00AB0B4F" w:rsidRDefault="00AE67AD" w:rsidP="00AE67AD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B0B4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MSc/MA Public Opinion and Political Behaviour</w:t>
            </w:r>
          </w:p>
          <w:p w:rsidR="00AE67AD" w:rsidRPr="00AB0B4F" w:rsidRDefault="00AE67AD" w:rsidP="00AE67AD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B0B4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MSc/MA Conflict Resolution</w:t>
            </w:r>
          </w:p>
          <w:p w:rsidR="00AE67AD" w:rsidRPr="00AB0B4F" w:rsidRDefault="00AE67AD" w:rsidP="00AE67AD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B0B4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MSc/MA Political Economy</w:t>
            </w:r>
          </w:p>
          <w:p w:rsidR="00AE67AD" w:rsidRPr="00AB0B4F" w:rsidRDefault="00AE67AD" w:rsidP="00AE67AD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B0B4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MSc/MA Political Science</w:t>
            </w:r>
          </w:p>
          <w:p w:rsidR="00AE67AD" w:rsidRPr="00AB0B4F" w:rsidRDefault="00AE67AD" w:rsidP="00AE67AD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B0B4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MSc/MA International Relations</w:t>
            </w:r>
          </w:p>
          <w:p w:rsidR="00AE67AD" w:rsidRPr="00AB0B4F" w:rsidRDefault="00AE67AD" w:rsidP="00AE67AD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B0B4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MSc/MA Global and Comparative Politics</w:t>
            </w:r>
          </w:p>
        </w:tc>
      </w:tr>
      <w:tr w:rsidR="00AE67AD" w:rsidRPr="00AB0B4F" w:rsidTr="009E5A92">
        <w:trPr>
          <w:trHeight w:val="3591"/>
        </w:trPr>
        <w:tc>
          <w:tcPr>
            <w:tcW w:w="1646" w:type="dxa"/>
            <w:shd w:val="clear" w:color="auto" w:fill="auto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AB0B4F">
              <w:rPr>
                <w:rFonts w:eastAsia="Calibri" w:cs="Arial"/>
                <w:sz w:val="20"/>
                <w:lang w:eastAsia="en-US"/>
              </w:rPr>
              <w:t>1+1</w:t>
            </w: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AB0B4F">
              <w:rPr>
                <w:rFonts w:eastAsia="Calibri" w:cs="Arial"/>
                <w:sz w:val="20"/>
                <w:lang w:eastAsia="en-US"/>
              </w:rPr>
              <w:t>(Level 7 entry)</w:t>
            </w:r>
          </w:p>
        </w:tc>
        <w:tc>
          <w:tcPr>
            <w:tcW w:w="2006" w:type="dxa"/>
            <w:shd w:val="clear" w:color="auto" w:fill="auto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cs="Arial"/>
                <w:sz w:val="20"/>
              </w:rPr>
            </w:pPr>
            <w:r w:rsidRPr="00AB0B4F">
              <w:rPr>
                <w:rFonts w:cs="Arial"/>
                <w:bCs/>
                <w:sz w:val="20"/>
                <w:bdr w:val="none" w:sz="0" w:space="0" w:color="auto" w:frame="1"/>
                <w:shd w:val="clear" w:color="auto" w:fill="FFFFFF"/>
              </w:rPr>
              <w:t>Year one of the graduate programme in the Department of International Affairs</w:t>
            </w:r>
          </w:p>
          <w:p w:rsidR="00AE67AD" w:rsidRPr="00AB0B4F" w:rsidRDefault="00AE67AD" w:rsidP="009E5A92">
            <w:pPr>
              <w:pStyle w:val="a8"/>
              <w:spacing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89" w:type="dxa"/>
            <w:shd w:val="clear" w:color="auto" w:fill="auto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cs="Arial"/>
                <w:sz w:val="20"/>
                <w:lang w:eastAsia="en-US"/>
              </w:rPr>
            </w:pPr>
            <w:r w:rsidRPr="00AB0B4F">
              <w:rPr>
                <w:rFonts w:eastAsia="Calibri" w:cs="Arial"/>
                <w:sz w:val="20"/>
                <w:lang w:eastAsia="en-US"/>
              </w:rPr>
              <w:t xml:space="preserve">Successful completion of one year of the specified programme with an overall transcript average of </w:t>
            </w:r>
            <w:r w:rsidRPr="00AB0B4F">
              <w:rPr>
                <w:rFonts w:cs="Arial"/>
                <w:sz w:val="20"/>
                <w:shd w:val="clear" w:color="auto" w:fill="FFFFFF"/>
                <w:lang w:eastAsia="en-US"/>
              </w:rPr>
              <w:t>70%</w:t>
            </w: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i/>
                <w:sz w:val="20"/>
                <w:lang w:eastAsia="en-US"/>
              </w:rPr>
            </w:pP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AB0B4F">
              <w:rPr>
                <w:rFonts w:eastAsia="Calibri" w:cs="Arial"/>
                <w:b/>
                <w:sz w:val="20"/>
                <w:lang w:eastAsia="en-US"/>
              </w:rPr>
              <w:t>AND</w:t>
            </w: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AB0B4F">
              <w:rPr>
                <w:rFonts w:eastAsia="Calibri" w:cs="Arial"/>
                <w:sz w:val="20"/>
                <w:lang w:eastAsia="en-US"/>
              </w:rPr>
              <w:t>Standard University of Essex English Language entry requirements.</w:t>
            </w:r>
          </w:p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04" w:type="dxa"/>
            <w:shd w:val="clear" w:color="auto" w:fill="auto"/>
          </w:tcPr>
          <w:p w:rsidR="00AE67AD" w:rsidRPr="00AB0B4F" w:rsidRDefault="00AE67AD" w:rsidP="009E5A92">
            <w:pPr>
              <w:spacing w:before="0" w:line="240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AB0B4F">
              <w:rPr>
                <w:rFonts w:eastAsia="Calibri" w:cs="Arial"/>
                <w:sz w:val="20"/>
                <w:lang w:eastAsia="en-US"/>
              </w:rPr>
              <w:t xml:space="preserve">The following courses in the </w:t>
            </w:r>
            <w:r w:rsidRPr="00AB0B4F">
              <w:rPr>
                <w:rFonts w:eastAsia="Calibri" w:cs="Arial"/>
                <w:b/>
                <w:sz w:val="20"/>
                <w:lang w:eastAsia="en-US"/>
              </w:rPr>
              <w:t>Department of Government</w:t>
            </w:r>
            <w:r w:rsidRPr="00AB0B4F">
              <w:rPr>
                <w:rFonts w:eastAsia="Calibri" w:cs="Arial"/>
                <w:sz w:val="20"/>
                <w:lang w:eastAsia="en-US"/>
              </w:rPr>
              <w:t>:</w:t>
            </w:r>
          </w:p>
          <w:p w:rsidR="00AE67AD" w:rsidRPr="00AB0B4F" w:rsidRDefault="00AE67AD" w:rsidP="00AE67AD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0B4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MA Politics</w:t>
            </w:r>
          </w:p>
          <w:p w:rsidR="00AE67AD" w:rsidRPr="00AB0B4F" w:rsidRDefault="00AE67AD" w:rsidP="00AE67AD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0B4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MA Political Theory</w:t>
            </w:r>
          </w:p>
          <w:p w:rsidR="00AE67AD" w:rsidRPr="00AB0B4F" w:rsidRDefault="00AE67AD" w:rsidP="00AE67AD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0B4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MA United States Politics</w:t>
            </w:r>
          </w:p>
          <w:p w:rsidR="00AE67AD" w:rsidRPr="00AB0B4F" w:rsidRDefault="00AE67AD" w:rsidP="00AE67AD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0B4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MSc Social Data Science</w:t>
            </w:r>
          </w:p>
          <w:p w:rsidR="00AE67AD" w:rsidRPr="00AB0B4F" w:rsidRDefault="00AE67AD" w:rsidP="00AE67AD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0B4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MSc/MA Public Opinion and Political Behaviour</w:t>
            </w:r>
          </w:p>
          <w:p w:rsidR="00AE67AD" w:rsidRPr="00AB0B4F" w:rsidRDefault="00AE67AD" w:rsidP="00AE67AD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0B4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MSc/MA Conflict Resolution</w:t>
            </w:r>
          </w:p>
          <w:p w:rsidR="00AE67AD" w:rsidRPr="00AB0B4F" w:rsidRDefault="00AE67AD" w:rsidP="00AE67AD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0B4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MSc/MA Political Economy</w:t>
            </w:r>
          </w:p>
          <w:p w:rsidR="00AE67AD" w:rsidRPr="00AB0B4F" w:rsidRDefault="00AE67AD" w:rsidP="00AE67AD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0B4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MSc/MA Political Science</w:t>
            </w:r>
          </w:p>
          <w:p w:rsidR="00AE67AD" w:rsidRPr="00AB0B4F" w:rsidRDefault="00AE67AD" w:rsidP="00AE67AD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0B4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MSc/MA International Relations</w:t>
            </w:r>
          </w:p>
          <w:p w:rsidR="00AE67AD" w:rsidRPr="00AB0B4F" w:rsidRDefault="00AE67AD" w:rsidP="00AE67A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0B4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MSc/MA Global and Comparative Politics</w:t>
            </w:r>
          </w:p>
        </w:tc>
      </w:tr>
    </w:tbl>
    <w:p w:rsidR="00AE67AD" w:rsidRPr="00AB0B4F" w:rsidRDefault="00AE67AD" w:rsidP="00AE67AD">
      <w:pPr>
        <w:rPr>
          <w:rFonts w:cs="Arial"/>
          <w:sz w:val="20"/>
        </w:rPr>
      </w:pPr>
    </w:p>
    <w:p w:rsidR="005E0331" w:rsidRDefault="005E0331"/>
    <w:p w:rsidR="00AE67AD" w:rsidRPr="003113E6" w:rsidRDefault="00AE67AD" w:rsidP="00AE67AD">
      <w:pPr>
        <w:spacing w:before="0" w:after="200" w:line="276" w:lineRule="auto"/>
        <w:jc w:val="center"/>
        <w:rPr>
          <w:rFonts w:ascii="標楷體" w:eastAsia="標楷體" w:hAnsi="標楷體" w:cs="Arial"/>
          <w:b/>
          <w:sz w:val="20"/>
          <w:u w:val="single"/>
          <w:lang w:eastAsia="zh-TW"/>
        </w:rPr>
      </w:pPr>
      <w:r>
        <w:rPr>
          <w:rFonts w:ascii="標楷體" w:eastAsia="標楷體" w:hAnsi="標楷體" w:cs="Arial" w:hint="eastAsia"/>
          <w:b/>
          <w:sz w:val="20"/>
          <w:u w:val="single"/>
          <w:lang w:eastAsia="zh-TW"/>
        </w:rPr>
        <w:lastRenderedPageBreak/>
        <w:t>附</w:t>
      </w:r>
      <w:r w:rsidRPr="003113E6">
        <w:rPr>
          <w:rFonts w:ascii="標楷體" w:eastAsia="標楷體" w:hAnsi="標楷體" w:cs="Arial"/>
          <w:b/>
          <w:sz w:val="20"/>
          <w:u w:val="single"/>
          <w:lang w:eastAsia="zh-TW"/>
        </w:rPr>
        <w:t>表一</w:t>
      </w:r>
    </w:p>
    <w:p w:rsidR="00AE67AD" w:rsidRDefault="00AE67AD" w:rsidP="00AE67AD">
      <w:pPr>
        <w:pStyle w:val="MRLegal"/>
        <w:rPr>
          <w:rFonts w:eastAsia="標楷體" w:cs="Arial"/>
          <w:sz w:val="20"/>
          <w:lang w:eastAsia="zh-TW" w:bidi="zh-TW"/>
        </w:rPr>
      </w:pPr>
      <w:r w:rsidRPr="008274CA">
        <w:rPr>
          <w:rFonts w:eastAsia="標楷體" w:cs="Arial"/>
          <w:sz w:val="20"/>
          <w:lang w:eastAsia="zh-TW" w:bidi="zh-TW"/>
        </w:rPr>
        <w:t>文藻學生如果達到入學標準，可申請進入下列艾</w:t>
      </w:r>
      <w:r>
        <w:rPr>
          <w:rFonts w:eastAsia="標楷體" w:cs="Arial"/>
          <w:sz w:val="20"/>
          <w:lang w:eastAsia="zh-TW" w:bidi="zh-TW"/>
        </w:rPr>
        <w:t>薩</w:t>
      </w:r>
      <w:r w:rsidRPr="008274CA">
        <w:rPr>
          <w:rFonts w:eastAsia="標楷體" w:cs="Arial"/>
          <w:sz w:val="20"/>
          <w:lang w:eastAsia="zh-TW" w:bidi="zh-TW"/>
        </w:rPr>
        <w:t>克斯學位課程：</w:t>
      </w:r>
    </w:p>
    <w:p w:rsidR="00AE67AD" w:rsidRPr="003113E6" w:rsidRDefault="00AE67AD" w:rsidP="00AE67AD">
      <w:pPr>
        <w:pStyle w:val="MRLegal"/>
        <w:rPr>
          <w:rFonts w:ascii="標楷體" w:eastAsia="標楷體" w:hAnsi="標楷體" w:cs="Arial"/>
          <w:iCs/>
          <w:sz w:val="20"/>
          <w:lang w:eastAsia="zh-TW"/>
        </w:rPr>
      </w:pPr>
    </w:p>
    <w:p w:rsidR="00AE67AD" w:rsidRPr="00C05C5E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</w:rPr>
      </w:pPr>
      <w:r w:rsidRPr="00C05C5E">
        <w:rPr>
          <w:rFonts w:ascii="標楷體" w:eastAsia="標楷體" w:hAnsi="標楷體" w:cs="Arial"/>
          <w:b/>
          <w:iCs/>
          <w:sz w:val="20"/>
          <w:u w:val="single"/>
        </w:rPr>
        <w:t>大學部</w:t>
      </w:r>
    </w:p>
    <w:p w:rsidR="00AE67AD" w:rsidRPr="00C05C5E" w:rsidRDefault="00AE67AD" w:rsidP="00AE67AD">
      <w:pPr>
        <w:pStyle w:val="MRNoHead1"/>
        <w:numPr>
          <w:ilvl w:val="0"/>
          <w:numId w:val="0"/>
        </w:numPr>
        <w:spacing w:before="0" w:line="240" w:lineRule="auto"/>
        <w:rPr>
          <w:rFonts w:ascii="標楷體" w:eastAsia="標楷體" w:hAnsi="標楷體" w:cs="Arial"/>
          <w:iCs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942"/>
        <w:gridCol w:w="2107"/>
        <w:gridCol w:w="3686"/>
      </w:tblGrid>
      <w:tr w:rsidR="00AE67AD" w:rsidRPr="00C05C5E" w:rsidTr="009E5A92">
        <w:tc>
          <w:tcPr>
            <w:tcW w:w="1616" w:type="dxa"/>
            <w:shd w:val="clear" w:color="auto" w:fill="000000"/>
          </w:tcPr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b/>
                <w:sz w:val="20"/>
              </w:rPr>
            </w:pPr>
            <w:r w:rsidRPr="008274CA">
              <w:rPr>
                <w:rFonts w:eastAsia="標楷體" w:cs="Arial"/>
                <w:b/>
                <w:sz w:val="20"/>
                <w:lang w:eastAsia="zh-TW" w:bidi="zh-TW"/>
              </w:rPr>
              <w:t>申請課程類型</w:t>
            </w:r>
          </w:p>
        </w:tc>
        <w:tc>
          <w:tcPr>
            <w:tcW w:w="1942" w:type="dxa"/>
            <w:shd w:val="clear" w:color="auto" w:fill="000000"/>
          </w:tcPr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b/>
                <w:sz w:val="20"/>
              </w:rPr>
            </w:pPr>
            <w:r>
              <w:rPr>
                <w:rFonts w:ascii="標楷體" w:eastAsia="標楷體" w:hAnsi="標楷體" w:cs="Arial"/>
                <w:b/>
                <w:sz w:val="20"/>
              </w:rPr>
              <w:t>文藻</w:t>
            </w:r>
            <w:r w:rsidRPr="00C05C5E">
              <w:rPr>
                <w:rFonts w:ascii="標楷體" w:eastAsia="標楷體" w:hAnsi="標楷體" w:cs="Arial"/>
                <w:b/>
                <w:sz w:val="20"/>
              </w:rPr>
              <w:t>課程</w:t>
            </w:r>
          </w:p>
        </w:tc>
        <w:tc>
          <w:tcPr>
            <w:tcW w:w="2107" w:type="dxa"/>
            <w:shd w:val="clear" w:color="auto" w:fill="000000"/>
          </w:tcPr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b/>
                <w:sz w:val="20"/>
              </w:rPr>
            </w:pPr>
            <w:r w:rsidRPr="00C05C5E">
              <w:rPr>
                <w:rFonts w:ascii="標楷體" w:eastAsia="標楷體" w:hAnsi="標楷體" w:cs="Arial"/>
                <w:b/>
                <w:sz w:val="20"/>
              </w:rPr>
              <w:t>入學要求</w:t>
            </w:r>
          </w:p>
        </w:tc>
        <w:tc>
          <w:tcPr>
            <w:tcW w:w="3686" w:type="dxa"/>
            <w:shd w:val="clear" w:color="auto" w:fill="000000"/>
          </w:tcPr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b/>
                <w:sz w:val="20"/>
              </w:rPr>
            </w:pPr>
            <w:r w:rsidRPr="008274CA">
              <w:rPr>
                <w:rFonts w:eastAsia="標楷體" w:cs="Arial"/>
                <w:b/>
                <w:sz w:val="20"/>
                <w:lang w:eastAsia="zh-TW" w:bidi="zh-TW"/>
              </w:rPr>
              <w:t>艾</w:t>
            </w:r>
            <w:r>
              <w:rPr>
                <w:rFonts w:eastAsia="標楷體" w:cs="Arial"/>
                <w:b/>
                <w:sz w:val="20"/>
                <w:lang w:eastAsia="zh-TW" w:bidi="zh-TW"/>
              </w:rPr>
              <w:t>薩</w:t>
            </w:r>
            <w:r w:rsidRPr="008274CA">
              <w:rPr>
                <w:rFonts w:eastAsia="標楷體" w:cs="Arial"/>
                <w:b/>
                <w:sz w:val="20"/>
                <w:lang w:eastAsia="zh-TW" w:bidi="zh-TW"/>
              </w:rPr>
              <w:t>克斯課程</w:t>
            </w:r>
          </w:p>
        </w:tc>
      </w:tr>
      <w:tr w:rsidR="00AE67AD" w:rsidRPr="00C05C5E" w:rsidTr="009E5A92">
        <w:trPr>
          <w:trHeight w:val="2722"/>
        </w:trPr>
        <w:tc>
          <w:tcPr>
            <w:tcW w:w="1616" w:type="dxa"/>
            <w:shd w:val="clear" w:color="auto" w:fill="auto"/>
          </w:tcPr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sz w:val="20"/>
                <w:lang w:eastAsia="zh-TW"/>
              </w:rPr>
            </w:pPr>
            <w:r w:rsidRPr="00C05C5E">
              <w:rPr>
                <w:rFonts w:ascii="標楷體" w:eastAsia="標楷體" w:hAnsi="標楷體" w:cs="Arial" w:hint="eastAsia"/>
                <w:sz w:val="20"/>
                <w:lang w:eastAsia="zh-TW"/>
              </w:rPr>
              <w:t>3(CT)</w:t>
            </w:r>
            <w:r w:rsidRPr="00C05C5E">
              <w:rPr>
                <w:rFonts w:ascii="標楷體" w:eastAsia="標楷體" w:hAnsi="標楷體" w:cs="Arial"/>
                <w:sz w:val="20"/>
                <w:lang w:eastAsia="zh-TW"/>
              </w:rPr>
              <w:t>+1</w:t>
            </w:r>
          </w:p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b/>
                <w:sz w:val="20"/>
                <w:lang w:eastAsia="zh-TW"/>
              </w:rPr>
            </w:pPr>
            <w:r w:rsidRPr="008274CA">
              <w:rPr>
                <w:rFonts w:eastAsia="標楷體" w:cs="Arial"/>
                <w:sz w:val="20"/>
                <w:lang w:eastAsia="zh-TW" w:bidi="zh-TW"/>
              </w:rPr>
              <w:t>（第七級入學門檻）</w:t>
            </w:r>
          </w:p>
        </w:tc>
        <w:tc>
          <w:tcPr>
            <w:tcW w:w="1942" w:type="dxa"/>
            <w:shd w:val="clear" w:color="auto" w:fill="auto"/>
          </w:tcPr>
          <w:p w:rsidR="00AE67AD" w:rsidRPr="008274CA" w:rsidRDefault="00AE67AD" w:rsidP="009E5A92">
            <w:pPr>
              <w:spacing w:before="0" w:line="240" w:lineRule="auto"/>
              <w:jc w:val="left"/>
              <w:rPr>
                <w:rFonts w:eastAsia="標楷體" w:cs="Arial"/>
                <w:sz w:val="20"/>
                <w:lang w:eastAsia="zh-TW"/>
              </w:rPr>
            </w:pPr>
            <w:r w:rsidRPr="008274CA">
              <w:rPr>
                <w:rFonts w:eastAsia="標楷體" w:cs="Arial"/>
                <w:color w:val="000000"/>
                <w:sz w:val="20"/>
                <w:bdr w:val="none" w:sz="0" w:space="0" w:color="auto" w:frame="1"/>
                <w:shd w:val="clear" w:color="auto" w:fill="FFFFFF"/>
                <w:lang w:eastAsia="zh-TW" w:bidi="zh-TW"/>
              </w:rPr>
              <w:t>修畢</w:t>
            </w:r>
            <w:r>
              <w:rPr>
                <w:rFonts w:eastAsia="標楷體" w:cs="Arial" w:hint="eastAsia"/>
                <w:color w:val="000000"/>
                <w:sz w:val="20"/>
                <w:bdr w:val="none" w:sz="0" w:space="0" w:color="auto" w:frame="1"/>
                <w:shd w:val="clear" w:color="auto" w:fill="FFFFFF"/>
                <w:lang w:eastAsia="zh-TW" w:bidi="zh-TW"/>
              </w:rPr>
              <w:t>英文系四年制大學部之前三年課程</w:t>
            </w:r>
          </w:p>
          <w:p w:rsidR="00AE67AD" w:rsidRPr="008274CA" w:rsidRDefault="00AE67AD" w:rsidP="009E5A92">
            <w:pPr>
              <w:spacing w:before="0" w:line="240" w:lineRule="auto"/>
              <w:jc w:val="left"/>
              <w:rPr>
                <w:rFonts w:eastAsia="標楷體" w:cs="Arial"/>
                <w:sz w:val="20"/>
                <w:lang w:eastAsia="zh-TW"/>
              </w:rPr>
            </w:pPr>
          </w:p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color w:val="000000"/>
                <w:sz w:val="20"/>
                <w:bdr w:val="none" w:sz="0" w:space="0" w:color="auto" w:frame="1"/>
                <w:shd w:val="clear" w:color="auto" w:fill="FFFFFF"/>
                <w:lang w:eastAsia="zh-TW"/>
              </w:rPr>
            </w:pPr>
          </w:p>
        </w:tc>
        <w:tc>
          <w:tcPr>
            <w:tcW w:w="2107" w:type="dxa"/>
            <w:shd w:val="clear" w:color="auto" w:fill="auto"/>
          </w:tcPr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sz w:val="20"/>
                <w:lang w:eastAsia="zh-TW"/>
              </w:rPr>
            </w:pPr>
            <w:r w:rsidRPr="00C05C5E">
              <w:rPr>
                <w:rFonts w:ascii="標楷體" w:eastAsia="標楷體" w:hAnsi="標楷體" w:cs="Arial"/>
                <w:sz w:val="20"/>
                <w:lang w:eastAsia="zh-TW"/>
              </w:rPr>
              <w:t>完成</w:t>
            </w:r>
            <w:r w:rsidRPr="00C05C5E">
              <w:rPr>
                <w:rFonts w:ascii="標楷體" w:eastAsia="標楷體" w:hAnsi="標楷體" w:cs="Arial" w:hint="eastAsia"/>
                <w:sz w:val="20"/>
                <w:lang w:eastAsia="zh-TW"/>
              </w:rPr>
              <w:t>大學部前三年</w:t>
            </w:r>
            <w:r w:rsidRPr="00C05C5E">
              <w:rPr>
                <w:rFonts w:ascii="標楷體" w:eastAsia="標楷體" w:hAnsi="標楷體" w:cs="Arial"/>
                <w:sz w:val="20"/>
                <w:lang w:eastAsia="zh-TW"/>
              </w:rPr>
              <w:t>學業要求且平均成績70分以上</w:t>
            </w:r>
          </w:p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sz w:val="20"/>
                <w:lang w:eastAsia="zh-TW"/>
              </w:rPr>
            </w:pPr>
          </w:p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b/>
                <w:sz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sz w:val="20"/>
                <w:lang w:eastAsia="zh-TW"/>
              </w:rPr>
              <w:t>並且</w:t>
            </w:r>
          </w:p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sz w:val="20"/>
                <w:lang w:eastAsia="zh-TW"/>
              </w:rPr>
            </w:pPr>
          </w:p>
          <w:p w:rsidR="00AE67AD" w:rsidRPr="008274CA" w:rsidRDefault="00AE67AD" w:rsidP="009E5A92">
            <w:pPr>
              <w:spacing w:before="0" w:line="240" w:lineRule="auto"/>
              <w:jc w:val="left"/>
              <w:rPr>
                <w:rFonts w:eastAsia="標楷體" w:cs="Arial"/>
                <w:sz w:val="20"/>
                <w:lang w:eastAsia="zh-TW"/>
              </w:rPr>
            </w:pPr>
            <w:r w:rsidRPr="008274CA">
              <w:rPr>
                <w:rFonts w:eastAsia="標楷體" w:cs="Arial"/>
                <w:sz w:val="20"/>
                <w:lang w:eastAsia="zh-TW" w:bidi="zh-TW"/>
              </w:rPr>
              <w:t>達到艾</w:t>
            </w:r>
            <w:r>
              <w:rPr>
                <w:rFonts w:eastAsia="標楷體" w:cs="Arial"/>
                <w:sz w:val="20"/>
                <w:lang w:eastAsia="zh-TW" w:bidi="zh-TW"/>
              </w:rPr>
              <w:t>薩</w:t>
            </w:r>
            <w:r w:rsidRPr="008274CA">
              <w:rPr>
                <w:rFonts w:eastAsia="標楷體" w:cs="Arial"/>
                <w:sz w:val="20"/>
                <w:lang w:eastAsia="zh-TW" w:bidi="zh-TW"/>
              </w:rPr>
              <w:t>克斯大學的標準英語語言測驗入學要求</w:t>
            </w:r>
          </w:p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sz w:val="20"/>
                <w:lang w:eastAsia="zh-TW"/>
              </w:rPr>
            </w:pPr>
          </w:p>
        </w:tc>
        <w:tc>
          <w:tcPr>
            <w:tcW w:w="3686" w:type="dxa"/>
            <w:shd w:val="clear" w:color="auto" w:fill="auto"/>
          </w:tcPr>
          <w:p w:rsidR="00AE67AD" w:rsidRPr="00C05C5E" w:rsidRDefault="00AE67AD" w:rsidP="009E5A92">
            <w:pPr>
              <w:spacing w:before="0" w:line="240" w:lineRule="auto"/>
              <w:jc w:val="left"/>
              <w:rPr>
                <w:rFonts w:ascii="標楷體" w:eastAsia="標楷體" w:hAnsi="標楷體" w:cs="Arial"/>
                <w:i/>
                <w:color w:val="FF0000"/>
                <w:sz w:val="20"/>
                <w:lang w:eastAsia="zh-TW"/>
              </w:rPr>
            </w:pPr>
            <w:r w:rsidRPr="00C86D37">
              <w:rPr>
                <w:rFonts w:ascii="標楷體" w:eastAsia="標楷體" w:hAnsi="標楷體" w:cs="Arial" w:hint="eastAsia"/>
                <w:b/>
                <w:sz w:val="20"/>
                <w:lang w:eastAsia="zh-TW"/>
              </w:rPr>
              <w:t>政府系</w:t>
            </w:r>
            <w:r w:rsidRPr="00C05C5E">
              <w:rPr>
                <w:rFonts w:ascii="標楷體" w:eastAsia="標楷體" w:hAnsi="標楷體" w:cs="Arial"/>
                <w:sz w:val="20"/>
                <w:lang w:eastAsia="zh-TW"/>
              </w:rPr>
              <w:t>課程如下：</w:t>
            </w:r>
          </w:p>
          <w:p w:rsidR="00AE67AD" w:rsidRPr="00C05C5E" w:rsidRDefault="00AE67AD" w:rsidP="00AE67AD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</w:rPr>
              <w:t>MA Politics</w:t>
            </w: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</w:rPr>
            </w:pP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eastAsia="zh-TW"/>
              </w:rPr>
              <w:t>政治學碩士</w:t>
            </w:r>
          </w:p>
          <w:p w:rsidR="00AE67AD" w:rsidRPr="00C05C5E" w:rsidRDefault="00AE67AD" w:rsidP="00AE67AD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</w:rPr>
              <w:t>MA Political Theory</w:t>
            </w: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</w:rPr>
            </w:pP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eastAsia="zh-TW"/>
              </w:rPr>
              <w:t>政治理論碩士</w:t>
            </w:r>
          </w:p>
          <w:p w:rsidR="00AE67AD" w:rsidRPr="00C05C5E" w:rsidRDefault="00AE67AD" w:rsidP="00AE67AD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</w:rPr>
              <w:t>MA United States Politics</w:t>
            </w: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</w:rPr>
            </w:pP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eastAsia="zh-TW"/>
              </w:rPr>
              <w:t>美國政治碩士</w:t>
            </w:r>
          </w:p>
          <w:p w:rsidR="00AE67AD" w:rsidRPr="00C05C5E" w:rsidRDefault="00AE67AD" w:rsidP="00AE67AD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</w:rPr>
              <w:t>MSc Social Data Science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</w:rPr>
            </w:pP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eastAsia="zh-TW"/>
              </w:rPr>
              <w:t>社會數據科學商學碩士</w:t>
            </w:r>
          </w:p>
          <w:p w:rsidR="00AE67AD" w:rsidRPr="00C05C5E" w:rsidRDefault="00AE67AD" w:rsidP="00AE67AD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lang w:val="en-US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MSc/MA Public Opinion and 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  <w:lang w:val="en-US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Political Behaviour</w:t>
            </w: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val="en-US" w:eastAsia="zh-TW"/>
              </w:rPr>
              <w:t xml:space="preserve"> 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  <w:lang w:val="en-US" w:eastAsia="zh-TW"/>
              </w:rPr>
            </w:pP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val="en-US" w:eastAsia="zh-TW"/>
              </w:rPr>
              <w:t>公共意見與政治行為(商學)碩士</w:t>
            </w:r>
          </w:p>
          <w:p w:rsidR="00AE67AD" w:rsidRPr="00C05C5E" w:rsidRDefault="00AE67AD" w:rsidP="00AE67AD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lang w:val="en-US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MSc/MA Conflict Resolution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  <w:lang w:val="en-US"/>
              </w:rPr>
            </w:pP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val="en-US" w:eastAsia="zh-TW"/>
              </w:rPr>
              <w:t>衝突解決(商學)碩士</w:t>
            </w:r>
          </w:p>
          <w:p w:rsidR="00AE67AD" w:rsidRPr="00C05C5E" w:rsidRDefault="00AE67AD" w:rsidP="00AE67AD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lang w:val="en-US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MSc/MA Political Economy</w:t>
            </w: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val="en-US" w:eastAsia="zh-TW"/>
              </w:rPr>
              <w:t xml:space="preserve"> 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  <w:lang w:val="en-US"/>
              </w:rPr>
            </w:pP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val="en-US" w:eastAsia="zh-TW"/>
              </w:rPr>
              <w:t>政治經濟(商學)碩士</w:t>
            </w:r>
          </w:p>
          <w:p w:rsidR="00AE67AD" w:rsidRPr="00C05C5E" w:rsidRDefault="00AE67AD" w:rsidP="00AE67AD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lang w:val="en-US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MSc/MA Political Science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  <w:lang w:val="en-US"/>
              </w:rPr>
            </w:pP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val="en-US" w:eastAsia="zh-TW"/>
              </w:rPr>
              <w:t>政治科學(商學)碩士</w:t>
            </w:r>
          </w:p>
          <w:p w:rsidR="00AE67AD" w:rsidRPr="00C05C5E" w:rsidRDefault="00AE67AD" w:rsidP="00AE67AD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lang w:val="en-US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MSc/MA International Relations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  <w:lang w:val="en-US"/>
              </w:rPr>
            </w:pP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val="en-US" w:eastAsia="zh-TW"/>
              </w:rPr>
              <w:t>國際關係(商學)碩士</w:t>
            </w:r>
          </w:p>
          <w:p w:rsidR="00AE67AD" w:rsidRPr="00C05C5E" w:rsidRDefault="00AE67AD" w:rsidP="00AE67AD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color w:val="201F1E"/>
                <w:lang w:val="en-US" w:eastAsia="zh-TW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MSc/MA Global and Comparative 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  <w:color w:val="201F1E"/>
                <w:lang w:val="en-US" w:eastAsia="zh-TW"/>
              </w:rPr>
            </w:pPr>
            <w:r w:rsidRPr="00C05C5E">
              <w:rPr>
                <w:rFonts w:ascii="標楷體" w:eastAsia="標楷體" w:hAnsi="標楷體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Politics</w:t>
            </w:r>
          </w:p>
          <w:p w:rsidR="00AE67AD" w:rsidRPr="00C05C5E" w:rsidRDefault="00AE67AD" w:rsidP="009E5A92">
            <w:pPr>
              <w:pStyle w:val="xmsolistparagraph"/>
              <w:shd w:val="clear" w:color="auto" w:fill="FFFFFF"/>
              <w:spacing w:before="0" w:beforeAutospacing="0" w:after="0" w:afterAutospacing="0"/>
              <w:ind w:left="360"/>
              <w:rPr>
                <w:rFonts w:ascii="標楷體" w:eastAsia="標楷體" w:hAnsi="標楷體" w:cs="Arial"/>
                <w:color w:val="201F1E"/>
                <w:lang w:val="en-US" w:eastAsia="zh-TW"/>
              </w:rPr>
            </w:pPr>
            <w:r w:rsidRPr="00C05C5E">
              <w:rPr>
                <w:rFonts w:ascii="標楷體" w:eastAsia="標楷體" w:hAnsi="標楷體" w:cs="Arial" w:hint="eastAsia"/>
                <w:bCs/>
                <w:bdr w:val="none" w:sz="0" w:space="0" w:color="auto" w:frame="1"/>
                <w:shd w:val="clear" w:color="auto" w:fill="FFFFFF"/>
                <w:lang w:val="en-US" w:eastAsia="zh-TW"/>
              </w:rPr>
              <w:t>全球及比較政治(商學)碩士</w:t>
            </w:r>
          </w:p>
        </w:tc>
      </w:tr>
    </w:tbl>
    <w:p w:rsidR="00AE67AD" w:rsidRPr="003113E6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 w:rsidP="00AE67AD">
      <w:pPr>
        <w:pStyle w:val="MRLegal"/>
        <w:rPr>
          <w:rFonts w:ascii="標楷體" w:eastAsia="標楷體" w:hAnsi="標楷體" w:cs="Arial"/>
          <w:b/>
          <w:iCs/>
          <w:sz w:val="20"/>
          <w:u w:val="single"/>
          <w:lang w:eastAsia="zh-TW"/>
        </w:rPr>
      </w:pPr>
    </w:p>
    <w:p w:rsidR="00AE67AD" w:rsidRDefault="00AE67AD">
      <w:pPr>
        <w:rPr>
          <w:lang w:eastAsia="zh-TW"/>
        </w:rPr>
      </w:pPr>
      <w:bookmarkStart w:id="0" w:name="_GoBack"/>
      <w:bookmarkEnd w:id="0"/>
    </w:p>
    <w:sectPr w:rsidR="00AE67AD">
      <w:footerReference w:type="default" r:id="rId5"/>
      <w:headerReference w:type="first" r:id="rId6"/>
      <w:footerReference w:type="first" r:id="rId7"/>
      <w:pgSz w:w="11909" w:h="16834"/>
      <w:pgMar w:top="1440" w:right="1440" w:bottom="1440" w:left="1440" w:header="706" w:footer="706" w:gutter="0"/>
      <w:paperSrc w:first="258" w:other="258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6B" w:rsidRDefault="00AE67A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tbl>
    <w:tblPr>
      <w:tblW w:w="9245" w:type="dxa"/>
      <w:tblLayout w:type="fixed"/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3A646B">
      <w:tc>
        <w:tcPr>
          <w:tcW w:w="3081" w:type="dxa"/>
          <w:shd w:val="clear" w:color="auto" w:fill="auto"/>
        </w:tcPr>
        <w:p w:rsidR="003A646B" w:rsidRDefault="00AE67AD">
          <w:pPr>
            <w:pStyle w:val="a3"/>
            <w:rPr>
              <w:sz w:val="16"/>
            </w:rPr>
          </w:pPr>
        </w:p>
      </w:tc>
      <w:tc>
        <w:tcPr>
          <w:tcW w:w="3082" w:type="dxa"/>
          <w:shd w:val="clear" w:color="auto" w:fill="auto"/>
        </w:tcPr>
        <w:p w:rsidR="003A646B" w:rsidRDefault="00AE67AD">
          <w:pPr>
            <w:pStyle w:val="a3"/>
            <w:rPr>
              <w:sz w:val="16"/>
            </w:rPr>
          </w:pPr>
        </w:p>
      </w:tc>
      <w:tc>
        <w:tcPr>
          <w:tcW w:w="3082" w:type="dxa"/>
          <w:shd w:val="clear" w:color="auto" w:fill="auto"/>
        </w:tcPr>
        <w:p w:rsidR="003A646B" w:rsidRDefault="00AE67AD">
          <w:pPr>
            <w:pStyle w:val="a3"/>
            <w:rPr>
              <w:sz w:val="16"/>
            </w:rPr>
          </w:pPr>
        </w:p>
      </w:tc>
    </w:tr>
  </w:tbl>
  <w:p w:rsidR="003A646B" w:rsidRDefault="00AE67AD">
    <w:pPr>
      <w:pStyle w:val="a3"/>
      <w:rPr>
        <w:sz w:val="16"/>
      </w:rPr>
    </w:pPr>
  </w:p>
  <w:p w:rsidR="003A646B" w:rsidRDefault="00AE67A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6B" w:rsidRDefault="00AE67AD">
    <w:pPr>
      <w:pStyle w:val="a3"/>
    </w:pPr>
    <w:r>
      <w:t>2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6B" w:rsidRDefault="00AE67AD">
    <w:pPr>
      <w:pStyle w:val="a3"/>
    </w:pPr>
  </w:p>
  <w:p w:rsidR="003A646B" w:rsidRDefault="00AE67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9DF"/>
    <w:multiLevelType w:val="multilevel"/>
    <w:tmpl w:val="153A79DF"/>
    <w:lvl w:ilvl="0">
      <w:start w:val="1"/>
      <w:numFmt w:val="decimal"/>
      <w:pStyle w:val="MRNoHead1"/>
      <w:lvlText w:val="%1"/>
      <w:lvlJc w:val="left"/>
      <w:pPr>
        <w:tabs>
          <w:tab w:val="left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RNoHead2"/>
      <w:lvlText w:val="%1.%2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MRNoHead3"/>
      <w:lvlText w:val="%1.%2.%3"/>
      <w:lvlJc w:val="left"/>
      <w:pPr>
        <w:tabs>
          <w:tab w:val="left" w:pos="2520"/>
        </w:tabs>
        <w:ind w:left="2520" w:hanging="1080"/>
      </w:pPr>
    </w:lvl>
    <w:lvl w:ilvl="3">
      <w:start w:val="1"/>
      <w:numFmt w:val="lowerRoman"/>
      <w:pStyle w:val="MRNoHead4"/>
      <w:lvlText w:val="(%4)"/>
      <w:lvlJc w:val="left"/>
      <w:pPr>
        <w:tabs>
          <w:tab w:val="left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upperLetter"/>
      <w:pStyle w:val="MRNoHead5"/>
      <w:lvlText w:val="(%5)"/>
      <w:lvlJc w:val="left"/>
      <w:pPr>
        <w:tabs>
          <w:tab w:val="left" w:pos="3960"/>
        </w:tabs>
        <w:ind w:left="396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left" w:pos="4680"/>
        </w:tabs>
        <w:ind w:left="468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left" w:pos="5400"/>
        </w:tabs>
        <w:ind w:left="540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left" w:pos="6120"/>
        </w:tabs>
        <w:ind w:left="612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left" w:pos="6840"/>
        </w:tabs>
        <w:ind w:left="6840" w:hanging="720"/>
      </w:pPr>
    </w:lvl>
  </w:abstractNum>
  <w:abstractNum w:abstractNumId="1" w15:restartNumberingAfterBreak="0">
    <w:nsid w:val="1EA604E3"/>
    <w:multiLevelType w:val="multilevel"/>
    <w:tmpl w:val="1FB6F0D2"/>
    <w:lvl w:ilvl="0">
      <w:start w:val="1"/>
      <w:numFmt w:val="decimal"/>
      <w:pStyle w:val="MRheading1"/>
      <w:lvlText w:val="%1"/>
      <w:lvlJc w:val="left"/>
      <w:pPr>
        <w:tabs>
          <w:tab w:val="left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left" w:pos="720"/>
        </w:tabs>
        <w:ind w:left="720" w:hanging="720"/>
      </w:pPr>
      <w:rPr>
        <w:b w:val="0"/>
        <w:i w:val="0"/>
        <w:iCs/>
        <w:u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left" w:pos="1800"/>
        </w:tabs>
        <w:ind w:left="1800" w:hanging="1080"/>
      </w:pPr>
      <w:rPr>
        <w:i w:val="0"/>
        <w:iCs/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left" w:pos="2520"/>
        </w:tabs>
        <w:ind w:left="252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left" w:pos="3240"/>
        </w:tabs>
        <w:ind w:left="324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left" w:pos="3960"/>
        </w:tabs>
        <w:ind w:left="396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left" w:pos="4680"/>
        </w:tabs>
        <w:ind w:left="468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left" w:pos="5400"/>
        </w:tabs>
        <w:ind w:left="540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left" w:pos="6120"/>
        </w:tabs>
        <w:ind w:left="612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52751737"/>
    <w:multiLevelType w:val="hybridMultilevel"/>
    <w:tmpl w:val="B37E9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E5107B"/>
    <w:multiLevelType w:val="hybridMultilevel"/>
    <w:tmpl w:val="D1ECC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15C77"/>
    <w:multiLevelType w:val="hybridMultilevel"/>
    <w:tmpl w:val="A1E0B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AD"/>
    <w:rsid w:val="005E0331"/>
    <w:rsid w:val="00A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3652"/>
  <w15:chartTrackingRefBased/>
  <w15:docId w15:val="{0BC52D94-BDC8-4390-8117-0CE89BD7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AD"/>
    <w:pPr>
      <w:spacing w:before="240" w:line="360" w:lineRule="auto"/>
      <w:jc w:val="both"/>
    </w:pPr>
    <w:rPr>
      <w:rFonts w:ascii="Arial" w:eastAsia="Times New Roman" w:hAnsi="Arial" w:cs="Times New Roman"/>
      <w:kern w:val="0"/>
      <w:sz w:val="22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E67A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4">
    <w:name w:val="頁尾 字元"/>
    <w:basedOn w:val="a0"/>
    <w:link w:val="a3"/>
    <w:qFormat/>
    <w:rsid w:val="00AE67AD"/>
    <w:rPr>
      <w:rFonts w:ascii="Arial" w:eastAsia="Times New Roman" w:hAnsi="Arial" w:cs="Times New Roman"/>
      <w:kern w:val="0"/>
      <w:sz w:val="22"/>
      <w:szCs w:val="20"/>
      <w:lang w:val="en-GB" w:eastAsia="en-GB"/>
    </w:rPr>
  </w:style>
  <w:style w:type="paragraph" w:styleId="a5">
    <w:name w:val="header"/>
    <w:basedOn w:val="a"/>
    <w:link w:val="a6"/>
    <w:qFormat/>
    <w:rsid w:val="00AE67A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頁首 字元"/>
    <w:basedOn w:val="a0"/>
    <w:link w:val="a5"/>
    <w:qFormat/>
    <w:rsid w:val="00AE67AD"/>
    <w:rPr>
      <w:rFonts w:ascii="Arial" w:eastAsia="Times New Roman" w:hAnsi="Arial" w:cs="Times New Roman"/>
      <w:kern w:val="0"/>
      <w:sz w:val="22"/>
      <w:szCs w:val="20"/>
      <w:lang w:val="en-GB" w:eastAsia="en-GB"/>
    </w:rPr>
  </w:style>
  <w:style w:type="character" w:styleId="a7">
    <w:name w:val="page number"/>
    <w:basedOn w:val="a0"/>
    <w:qFormat/>
    <w:rsid w:val="00AE67AD"/>
  </w:style>
  <w:style w:type="paragraph" w:customStyle="1" w:styleId="MRheading1">
    <w:name w:val="M&amp;R heading 1"/>
    <w:basedOn w:val="a"/>
    <w:qFormat/>
    <w:rsid w:val="00AE67AD"/>
    <w:pPr>
      <w:keepNext/>
      <w:keepLines/>
      <w:numPr>
        <w:numId w:val="1"/>
      </w:numPr>
    </w:pPr>
    <w:rPr>
      <w:b/>
      <w:u w:val="single"/>
    </w:rPr>
  </w:style>
  <w:style w:type="paragraph" w:customStyle="1" w:styleId="MRheading2">
    <w:name w:val="M&amp;R heading 2"/>
    <w:basedOn w:val="a"/>
    <w:qFormat/>
    <w:rsid w:val="00AE67AD"/>
    <w:pPr>
      <w:numPr>
        <w:ilvl w:val="1"/>
        <w:numId w:val="1"/>
      </w:numPr>
      <w:outlineLvl w:val="1"/>
    </w:pPr>
  </w:style>
  <w:style w:type="paragraph" w:customStyle="1" w:styleId="MRheading3">
    <w:name w:val="M&amp;R heading 3"/>
    <w:basedOn w:val="a"/>
    <w:qFormat/>
    <w:rsid w:val="00AE67AD"/>
    <w:pPr>
      <w:numPr>
        <w:ilvl w:val="2"/>
        <w:numId w:val="1"/>
      </w:numPr>
      <w:outlineLvl w:val="2"/>
    </w:pPr>
  </w:style>
  <w:style w:type="paragraph" w:customStyle="1" w:styleId="MRheading4">
    <w:name w:val="M&amp;R heading 4"/>
    <w:basedOn w:val="a"/>
    <w:qFormat/>
    <w:rsid w:val="00AE67AD"/>
    <w:pPr>
      <w:numPr>
        <w:ilvl w:val="3"/>
        <w:numId w:val="1"/>
      </w:numPr>
      <w:outlineLvl w:val="3"/>
    </w:pPr>
  </w:style>
  <w:style w:type="paragraph" w:customStyle="1" w:styleId="MRheading5">
    <w:name w:val="M&amp;R heading 5"/>
    <w:basedOn w:val="a"/>
    <w:qFormat/>
    <w:rsid w:val="00AE67AD"/>
    <w:pPr>
      <w:numPr>
        <w:ilvl w:val="4"/>
        <w:numId w:val="1"/>
      </w:numPr>
      <w:outlineLvl w:val="4"/>
    </w:pPr>
  </w:style>
  <w:style w:type="paragraph" w:customStyle="1" w:styleId="MRheading6">
    <w:name w:val="M&amp;R heading 6"/>
    <w:basedOn w:val="a"/>
    <w:qFormat/>
    <w:rsid w:val="00AE67AD"/>
    <w:pPr>
      <w:numPr>
        <w:ilvl w:val="5"/>
        <w:numId w:val="1"/>
      </w:numPr>
      <w:outlineLvl w:val="5"/>
    </w:pPr>
  </w:style>
  <w:style w:type="paragraph" w:customStyle="1" w:styleId="MRheading7">
    <w:name w:val="M&amp;R heading 7"/>
    <w:basedOn w:val="a"/>
    <w:qFormat/>
    <w:rsid w:val="00AE67AD"/>
    <w:pPr>
      <w:numPr>
        <w:ilvl w:val="6"/>
        <w:numId w:val="1"/>
      </w:numPr>
      <w:outlineLvl w:val="6"/>
    </w:pPr>
  </w:style>
  <w:style w:type="paragraph" w:customStyle="1" w:styleId="MRheading8">
    <w:name w:val="M&amp;R heading 8"/>
    <w:basedOn w:val="a"/>
    <w:qFormat/>
    <w:rsid w:val="00AE67AD"/>
    <w:pPr>
      <w:numPr>
        <w:ilvl w:val="7"/>
        <w:numId w:val="1"/>
      </w:numPr>
      <w:outlineLvl w:val="7"/>
    </w:pPr>
  </w:style>
  <w:style w:type="paragraph" w:customStyle="1" w:styleId="MRheading9">
    <w:name w:val="M&amp;R heading 9"/>
    <w:basedOn w:val="a"/>
    <w:qFormat/>
    <w:rsid w:val="00AE67AD"/>
    <w:pPr>
      <w:numPr>
        <w:ilvl w:val="8"/>
        <w:numId w:val="1"/>
      </w:numPr>
      <w:outlineLvl w:val="8"/>
    </w:pPr>
  </w:style>
  <w:style w:type="paragraph" w:customStyle="1" w:styleId="MRLegal">
    <w:name w:val="M&amp;R Legal"/>
    <w:basedOn w:val="a"/>
    <w:qFormat/>
    <w:rsid w:val="00AE67AD"/>
    <w:pPr>
      <w:spacing w:before="0" w:line="240" w:lineRule="auto"/>
    </w:pPr>
  </w:style>
  <w:style w:type="paragraph" w:styleId="a8">
    <w:name w:val="List Paragraph"/>
    <w:basedOn w:val="a"/>
    <w:uiPriority w:val="34"/>
    <w:qFormat/>
    <w:rsid w:val="00AE67AD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xmsolistparagraph">
    <w:name w:val="x_msolistparagraph"/>
    <w:basedOn w:val="a"/>
    <w:rsid w:val="00AE67AD"/>
    <w:pPr>
      <w:spacing w:before="100" w:beforeAutospacing="1" w:after="100" w:afterAutospacing="1" w:line="240" w:lineRule="auto"/>
      <w:jc w:val="left"/>
    </w:pPr>
    <w:rPr>
      <w:rFonts w:ascii="Times" w:eastAsia="SimSun" w:hAnsi="Times"/>
      <w:sz w:val="20"/>
      <w:lang w:eastAsia="en-US"/>
    </w:rPr>
  </w:style>
  <w:style w:type="paragraph" w:customStyle="1" w:styleId="MRNoHead1">
    <w:name w:val="M&amp;R No Head 1"/>
    <w:basedOn w:val="a"/>
    <w:qFormat/>
    <w:rsid w:val="00AE67AD"/>
    <w:pPr>
      <w:numPr>
        <w:numId w:val="4"/>
      </w:numPr>
    </w:pPr>
    <w:rPr>
      <w:rFonts w:ascii="Times New Roman" w:hAnsi="Times New Roman"/>
      <w:sz w:val="24"/>
      <w:lang w:val="zh-TW" w:eastAsia="en-US"/>
    </w:rPr>
  </w:style>
  <w:style w:type="paragraph" w:customStyle="1" w:styleId="MRNoHead2">
    <w:name w:val="M&amp;R No Head 2"/>
    <w:basedOn w:val="MRNoHead1"/>
    <w:qFormat/>
    <w:rsid w:val="00AE67AD"/>
    <w:pPr>
      <w:numPr>
        <w:ilvl w:val="1"/>
      </w:numPr>
    </w:pPr>
  </w:style>
  <w:style w:type="paragraph" w:customStyle="1" w:styleId="MRNoHead3">
    <w:name w:val="M&amp;R No Head 3"/>
    <w:basedOn w:val="MRNoHead1"/>
    <w:qFormat/>
    <w:rsid w:val="00AE67AD"/>
    <w:pPr>
      <w:numPr>
        <w:ilvl w:val="2"/>
      </w:numPr>
      <w:tabs>
        <w:tab w:val="left" w:pos="2160"/>
      </w:tabs>
      <w:ind w:left="2160" w:hanging="720"/>
    </w:pPr>
  </w:style>
  <w:style w:type="paragraph" w:customStyle="1" w:styleId="MRNoHead4">
    <w:name w:val="M&amp;R No Head 4"/>
    <w:basedOn w:val="a"/>
    <w:qFormat/>
    <w:rsid w:val="00AE67AD"/>
    <w:pPr>
      <w:numPr>
        <w:ilvl w:val="3"/>
        <w:numId w:val="4"/>
      </w:numPr>
      <w:tabs>
        <w:tab w:val="clear" w:pos="3240"/>
        <w:tab w:val="left" w:pos="2880"/>
      </w:tabs>
      <w:ind w:left="2880"/>
    </w:pPr>
    <w:rPr>
      <w:rFonts w:ascii="Times New Roman" w:hAnsi="Times New Roman"/>
      <w:sz w:val="24"/>
      <w:lang w:val="zh-TW" w:eastAsia="en-US"/>
    </w:rPr>
  </w:style>
  <w:style w:type="paragraph" w:customStyle="1" w:styleId="MRNoHead5">
    <w:name w:val="M&amp;R No Head 5"/>
    <w:basedOn w:val="MRNoHead1"/>
    <w:qFormat/>
    <w:rsid w:val="00AE67AD"/>
    <w:pPr>
      <w:numPr>
        <w:ilvl w:val="4"/>
      </w:numPr>
      <w:tabs>
        <w:tab w:val="left" w:pos="3600"/>
      </w:tabs>
      <w:ind w:left="3600"/>
    </w:pPr>
  </w:style>
  <w:style w:type="paragraph" w:customStyle="1" w:styleId="MRNoHead6">
    <w:name w:val="M&amp;R No Head 6"/>
    <w:basedOn w:val="MRNoHead1"/>
    <w:qFormat/>
    <w:rsid w:val="00AE67AD"/>
    <w:pPr>
      <w:numPr>
        <w:ilvl w:val="5"/>
      </w:numPr>
      <w:tabs>
        <w:tab w:val="left" w:pos="4320"/>
      </w:tabs>
      <w:ind w:left="4320"/>
    </w:pPr>
  </w:style>
  <w:style w:type="paragraph" w:customStyle="1" w:styleId="MRNoHead7">
    <w:name w:val="M&amp;R No Head 7"/>
    <w:basedOn w:val="MRNoHead1"/>
    <w:qFormat/>
    <w:rsid w:val="00AE67AD"/>
    <w:pPr>
      <w:numPr>
        <w:ilvl w:val="6"/>
      </w:numPr>
      <w:tabs>
        <w:tab w:val="left" w:pos="5040"/>
      </w:tabs>
      <w:ind w:left="5040"/>
    </w:pPr>
  </w:style>
  <w:style w:type="paragraph" w:customStyle="1" w:styleId="MRNoHead8">
    <w:name w:val="M&amp;R No Head 8"/>
    <w:basedOn w:val="MRNoHead1"/>
    <w:qFormat/>
    <w:rsid w:val="00AE67AD"/>
    <w:pPr>
      <w:numPr>
        <w:ilvl w:val="7"/>
      </w:numPr>
      <w:tabs>
        <w:tab w:val="left" w:pos="5760"/>
      </w:tabs>
      <w:ind w:left="5760"/>
    </w:pPr>
  </w:style>
  <w:style w:type="paragraph" w:customStyle="1" w:styleId="MRNoHead9">
    <w:name w:val="M&amp;R No Head 9"/>
    <w:basedOn w:val="MRNoHead1"/>
    <w:qFormat/>
    <w:rsid w:val="00AE67AD"/>
    <w:pPr>
      <w:numPr>
        <w:ilvl w:val="8"/>
      </w:numPr>
      <w:tabs>
        <w:tab w:val="left" w:pos="6480"/>
      </w:tabs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</cp:revision>
  <dcterms:created xsi:type="dcterms:W3CDTF">2021-01-15T01:42:00Z</dcterms:created>
  <dcterms:modified xsi:type="dcterms:W3CDTF">2021-01-15T01:44:00Z</dcterms:modified>
</cp:coreProperties>
</file>